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2457" w14:textId="3C326A51" w:rsidR="006C445C" w:rsidRDefault="0095418B" w:rsidP="006C445C">
      <w:pPr>
        <w:jc w:val="center"/>
      </w:pPr>
      <w:r>
        <w:rPr>
          <w:noProof/>
        </w:rPr>
        <w:drawing>
          <wp:inline distT="0" distB="0" distL="0" distR="0" wp14:anchorId="6C926269" wp14:editId="5332C27E">
            <wp:extent cx="1226820" cy="13857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53266" cy="1415605"/>
                    </a:xfrm>
                    <a:prstGeom prst="rect">
                      <a:avLst/>
                    </a:prstGeom>
                  </pic:spPr>
                </pic:pic>
              </a:graphicData>
            </a:graphic>
          </wp:inline>
        </w:drawing>
      </w:r>
    </w:p>
    <w:p w14:paraId="6B886526" w14:textId="77777777" w:rsidR="0095418B" w:rsidRDefault="0095418B" w:rsidP="0095418B">
      <w:pPr>
        <w:jc w:val="center"/>
        <w:rPr>
          <w:rFonts w:ascii="Arial" w:hAnsi="Arial" w:cs="Arial"/>
          <w:b/>
          <w:bCs/>
          <w:color w:val="244061" w:themeColor="accent1" w:themeShade="80"/>
          <w:sz w:val="32"/>
          <w:szCs w:val="32"/>
        </w:rPr>
      </w:pPr>
    </w:p>
    <w:p w14:paraId="6D691717" w14:textId="050D5527" w:rsidR="0095418B" w:rsidRPr="0095418B" w:rsidRDefault="0095418B" w:rsidP="0095418B">
      <w:pPr>
        <w:jc w:val="center"/>
        <w:rPr>
          <w:rFonts w:ascii="Arial" w:hAnsi="Arial" w:cs="Arial"/>
          <w:b/>
          <w:bCs/>
          <w:color w:val="244061" w:themeColor="accent1" w:themeShade="80"/>
          <w:sz w:val="32"/>
          <w:szCs w:val="32"/>
        </w:rPr>
      </w:pPr>
      <w:r w:rsidRPr="0095418B">
        <w:rPr>
          <w:rFonts w:ascii="Arial" w:hAnsi="Arial" w:cs="Arial"/>
          <w:b/>
          <w:bCs/>
          <w:color w:val="244061" w:themeColor="accent1" w:themeShade="80"/>
          <w:sz w:val="32"/>
          <w:szCs w:val="32"/>
        </w:rPr>
        <w:t xml:space="preserve">GENERAL DATA PROTECTION REGULATION (GDPR) </w:t>
      </w:r>
    </w:p>
    <w:p w14:paraId="752571A0" w14:textId="6A9D548B" w:rsidR="0095418B" w:rsidRDefault="0095418B" w:rsidP="006C445C">
      <w:pPr>
        <w:jc w:val="center"/>
      </w:pPr>
      <w:r w:rsidRPr="0095418B">
        <w:rPr>
          <w:rFonts w:ascii="Arial" w:hAnsi="Arial" w:cs="Arial"/>
          <w:b/>
          <w:bCs/>
          <w:color w:val="244061" w:themeColor="accent1" w:themeShade="80"/>
          <w:sz w:val="32"/>
          <w:szCs w:val="32"/>
        </w:rPr>
        <w:t xml:space="preserve">Policy and Procedures </w:t>
      </w:r>
    </w:p>
    <w:p w14:paraId="6B2D49D2" w14:textId="77777777" w:rsidR="006C445C" w:rsidRDefault="006C445C" w:rsidP="006C445C">
      <w:pPr>
        <w:jc w:val="center"/>
        <w:rPr>
          <w:sz w:val="28"/>
          <w:szCs w:val="28"/>
          <w:u w:val="single"/>
        </w:rPr>
      </w:pPr>
    </w:p>
    <w:p w14:paraId="4375F9F8" w14:textId="77777777" w:rsidR="0088378C" w:rsidRPr="0095418B" w:rsidRDefault="0088378C" w:rsidP="0088378C">
      <w:pPr>
        <w:ind w:left="60"/>
        <w:rPr>
          <w:rFonts w:ascii="Arial" w:hAnsi="Arial" w:cs="Arial"/>
        </w:rPr>
      </w:pPr>
      <w:r w:rsidRPr="0095418B">
        <w:rPr>
          <w:rFonts w:ascii="Arial" w:hAnsi="Arial" w:cs="Arial"/>
        </w:rPr>
        <w:t>Data Protection Policy Notice:</w:t>
      </w:r>
    </w:p>
    <w:p w14:paraId="20038287" w14:textId="77777777" w:rsidR="0088378C" w:rsidRPr="0095418B" w:rsidRDefault="0088378C" w:rsidP="0088378C">
      <w:pPr>
        <w:ind w:left="60"/>
        <w:rPr>
          <w:rFonts w:ascii="Arial" w:hAnsi="Arial" w:cs="Arial"/>
        </w:rPr>
      </w:pPr>
    </w:p>
    <w:p w14:paraId="41B329F1" w14:textId="77777777" w:rsidR="0088378C" w:rsidRPr="0095418B" w:rsidRDefault="0088378C" w:rsidP="0088378C">
      <w:pPr>
        <w:ind w:left="60"/>
        <w:rPr>
          <w:rFonts w:ascii="Arial" w:hAnsi="Arial" w:cs="Arial"/>
          <w:b/>
          <w:shd w:val="clear" w:color="auto" w:fill="FFFFFF"/>
        </w:rPr>
      </w:pPr>
      <w:r w:rsidRPr="0095418B">
        <w:rPr>
          <w:rFonts w:ascii="Arial" w:hAnsi="Arial" w:cs="Arial"/>
          <w:b/>
        </w:rPr>
        <w:t xml:space="preserve">Your information will not be shared, sold or disclosed to third parties without your written consent.  We will only contact you to provide information about BVLTC or general tennis activities or in response to direct queries.  If at any time you would like to check what information we hold or if you would like us to remove it please e-mail using the Contact page at </w:t>
      </w:r>
      <w:hyperlink r:id="rId6" w:history="1">
        <w:r w:rsidRPr="0095418B">
          <w:rPr>
            <w:rStyle w:val="Hyperlink"/>
            <w:rFonts w:ascii="Arial" w:hAnsi="Arial" w:cs="Arial"/>
            <w:b/>
            <w:shd w:val="clear" w:color="auto" w:fill="FFFFFF"/>
          </w:rPr>
          <w:t>www.bourtontennisclub.org</w:t>
        </w:r>
      </w:hyperlink>
      <w:r w:rsidRPr="0095418B">
        <w:rPr>
          <w:rFonts w:ascii="Arial" w:hAnsi="Arial" w:cs="Arial"/>
          <w:b/>
          <w:color w:val="006621"/>
          <w:shd w:val="clear" w:color="auto" w:fill="FFFFFF"/>
        </w:rPr>
        <w:t xml:space="preserve"> </w:t>
      </w:r>
      <w:r w:rsidRPr="0095418B">
        <w:rPr>
          <w:rFonts w:ascii="Arial" w:hAnsi="Arial" w:cs="Arial"/>
          <w:b/>
          <w:shd w:val="clear" w:color="auto" w:fill="FFFFFF"/>
        </w:rPr>
        <w:t>or call a committee member on the numbers posted on the clubhouse.</w:t>
      </w:r>
    </w:p>
    <w:p w14:paraId="115CE589" w14:textId="77777777" w:rsidR="0088378C" w:rsidRPr="0095418B" w:rsidRDefault="0088378C" w:rsidP="0088378C">
      <w:pPr>
        <w:ind w:left="60"/>
        <w:rPr>
          <w:rFonts w:ascii="Arial" w:hAnsi="Arial" w:cs="Arial"/>
          <w:b/>
        </w:rPr>
      </w:pPr>
    </w:p>
    <w:p w14:paraId="33DE6A39" w14:textId="77777777" w:rsidR="00F172F6" w:rsidRPr="0095418B" w:rsidRDefault="00153EA2" w:rsidP="00CE3CAB">
      <w:pPr>
        <w:rPr>
          <w:rFonts w:ascii="Arial" w:hAnsi="Arial" w:cs="Arial"/>
        </w:rPr>
      </w:pPr>
      <w:r w:rsidRPr="0095418B">
        <w:rPr>
          <w:rFonts w:ascii="Arial" w:hAnsi="Arial" w:cs="Arial"/>
        </w:rPr>
        <w:t xml:space="preserve">1. </w:t>
      </w:r>
      <w:r w:rsidR="00F95ADB" w:rsidRPr="0095418B">
        <w:rPr>
          <w:rFonts w:ascii="Arial" w:hAnsi="Arial" w:cs="Arial"/>
        </w:rPr>
        <w:t>BVLTC holds personal data</w:t>
      </w:r>
      <w:r w:rsidR="00F172F6" w:rsidRPr="0095418B">
        <w:rPr>
          <w:rFonts w:ascii="Arial" w:hAnsi="Arial" w:cs="Arial"/>
        </w:rPr>
        <w:t xml:space="preserve"> </w:t>
      </w:r>
      <w:r w:rsidR="00F95ADB" w:rsidRPr="0095418B">
        <w:rPr>
          <w:rFonts w:ascii="Arial" w:hAnsi="Arial" w:cs="Arial"/>
        </w:rPr>
        <w:t>about</w:t>
      </w:r>
      <w:r w:rsidR="00F172F6" w:rsidRPr="0095418B">
        <w:rPr>
          <w:rFonts w:ascii="Arial" w:hAnsi="Arial" w:cs="Arial"/>
        </w:rPr>
        <w:t xml:space="preserve"> current and past members, Trustees and individuals who have contacted the</w:t>
      </w:r>
      <w:r w:rsidR="00F95ADB" w:rsidRPr="0095418B">
        <w:rPr>
          <w:rFonts w:ascii="Arial" w:hAnsi="Arial" w:cs="Arial"/>
        </w:rPr>
        <w:t xml:space="preserve"> club by e-mail via the website</w:t>
      </w:r>
    </w:p>
    <w:p w14:paraId="769DE20C" w14:textId="77777777" w:rsidR="00F172F6" w:rsidRPr="0095418B" w:rsidRDefault="00F172F6" w:rsidP="00CE3CAB">
      <w:pPr>
        <w:rPr>
          <w:rFonts w:ascii="Arial" w:hAnsi="Arial" w:cs="Arial"/>
        </w:rPr>
      </w:pPr>
    </w:p>
    <w:p w14:paraId="21F5E24B" w14:textId="77777777" w:rsidR="00F172F6" w:rsidRPr="0095418B" w:rsidRDefault="00153EA2" w:rsidP="00F172F6">
      <w:pPr>
        <w:rPr>
          <w:rFonts w:ascii="Arial" w:hAnsi="Arial" w:cs="Arial"/>
        </w:rPr>
      </w:pPr>
      <w:r w:rsidRPr="0095418B">
        <w:rPr>
          <w:rFonts w:ascii="Arial" w:hAnsi="Arial" w:cs="Arial"/>
        </w:rPr>
        <w:t xml:space="preserve">2. </w:t>
      </w:r>
      <w:r w:rsidR="00F95ADB" w:rsidRPr="0095418B">
        <w:rPr>
          <w:rFonts w:ascii="Arial" w:hAnsi="Arial" w:cs="Arial"/>
        </w:rPr>
        <w:t>Personal data</w:t>
      </w:r>
      <w:r w:rsidR="00CE3CAB" w:rsidRPr="0095418B">
        <w:rPr>
          <w:rFonts w:ascii="Arial" w:hAnsi="Arial" w:cs="Arial"/>
        </w:rPr>
        <w:t xml:space="preserve"> held by </w:t>
      </w:r>
      <w:r w:rsidR="00F172F6" w:rsidRPr="0095418B">
        <w:rPr>
          <w:rFonts w:ascii="Arial" w:hAnsi="Arial" w:cs="Arial"/>
        </w:rPr>
        <w:t xml:space="preserve">BVLTC </w:t>
      </w:r>
      <w:r w:rsidR="00CE3CAB" w:rsidRPr="0095418B">
        <w:rPr>
          <w:rFonts w:ascii="Arial" w:hAnsi="Arial" w:cs="Arial"/>
        </w:rPr>
        <w:t>include</w:t>
      </w:r>
      <w:r w:rsidR="00F172F6" w:rsidRPr="0095418B">
        <w:rPr>
          <w:rFonts w:ascii="Arial" w:hAnsi="Arial" w:cs="Arial"/>
        </w:rPr>
        <w:t xml:space="preserve"> name, address, e-mail, phone numbers, dates and type of membership (</w:t>
      </w:r>
      <w:proofErr w:type="spellStart"/>
      <w:r w:rsidR="00F172F6" w:rsidRPr="0095418B">
        <w:rPr>
          <w:rFonts w:ascii="Arial" w:hAnsi="Arial" w:cs="Arial"/>
        </w:rPr>
        <w:t>eg.</w:t>
      </w:r>
      <w:proofErr w:type="spellEnd"/>
      <w:r w:rsidR="00F172F6" w:rsidRPr="0095418B">
        <w:rPr>
          <w:rFonts w:ascii="Arial" w:hAnsi="Arial" w:cs="Arial"/>
        </w:rPr>
        <w:t xml:space="preserve"> family, adult, junior) and DOB of juniors under 18 years old.</w:t>
      </w:r>
      <w:r w:rsidRPr="0095418B">
        <w:rPr>
          <w:rFonts w:ascii="Arial" w:hAnsi="Arial" w:cs="Arial"/>
        </w:rPr>
        <w:t xml:space="preserve"> </w:t>
      </w:r>
    </w:p>
    <w:p w14:paraId="70F71B81" w14:textId="77777777" w:rsidR="00CE3CAB" w:rsidRPr="0095418B" w:rsidRDefault="00CE3CAB" w:rsidP="00CE3CAB">
      <w:pPr>
        <w:ind w:left="60"/>
        <w:rPr>
          <w:rFonts w:ascii="Arial" w:hAnsi="Arial" w:cs="Arial"/>
        </w:rPr>
      </w:pPr>
    </w:p>
    <w:p w14:paraId="52E70FE9" w14:textId="77777777" w:rsidR="00361BB4" w:rsidRPr="0095418B" w:rsidRDefault="00153EA2" w:rsidP="00CE3CAB">
      <w:pPr>
        <w:ind w:left="60"/>
        <w:rPr>
          <w:rFonts w:ascii="Arial" w:hAnsi="Arial" w:cs="Arial"/>
        </w:rPr>
      </w:pPr>
      <w:r w:rsidRPr="0095418B">
        <w:rPr>
          <w:rFonts w:ascii="Arial" w:hAnsi="Arial" w:cs="Arial"/>
        </w:rPr>
        <w:t xml:space="preserve">3. </w:t>
      </w:r>
      <w:r w:rsidR="00CE3CAB" w:rsidRPr="0095418B">
        <w:rPr>
          <w:rFonts w:ascii="Arial" w:hAnsi="Arial" w:cs="Arial"/>
        </w:rPr>
        <w:t>All information is provided by</w:t>
      </w:r>
      <w:r w:rsidR="00F172F6" w:rsidRPr="0095418B">
        <w:rPr>
          <w:rFonts w:ascii="Arial" w:hAnsi="Arial" w:cs="Arial"/>
        </w:rPr>
        <w:t xml:space="preserve"> the </w:t>
      </w:r>
      <w:r w:rsidR="00CE3CAB" w:rsidRPr="0095418B">
        <w:rPr>
          <w:rFonts w:ascii="Arial" w:hAnsi="Arial" w:cs="Arial"/>
        </w:rPr>
        <w:t>individuals</w:t>
      </w:r>
      <w:r w:rsidR="00F172F6" w:rsidRPr="0095418B">
        <w:rPr>
          <w:rFonts w:ascii="Arial" w:hAnsi="Arial" w:cs="Arial"/>
        </w:rPr>
        <w:t xml:space="preserve"> themselves.</w:t>
      </w:r>
      <w:r w:rsidRPr="0095418B">
        <w:rPr>
          <w:rFonts w:ascii="Arial" w:hAnsi="Arial" w:cs="Arial"/>
        </w:rPr>
        <w:t xml:space="preserve">   </w:t>
      </w:r>
    </w:p>
    <w:p w14:paraId="055A34CA" w14:textId="77777777" w:rsidR="00CE3CAB" w:rsidRPr="0095418B" w:rsidRDefault="00153EA2" w:rsidP="00CE3CAB">
      <w:pPr>
        <w:ind w:left="60"/>
        <w:rPr>
          <w:rFonts w:ascii="Arial" w:hAnsi="Arial" w:cs="Arial"/>
        </w:rPr>
      </w:pPr>
      <w:r w:rsidRPr="0095418B">
        <w:rPr>
          <w:rFonts w:ascii="Arial" w:hAnsi="Arial" w:cs="Arial"/>
        </w:rPr>
        <w:t>All members are invited</w:t>
      </w:r>
      <w:r w:rsidR="00361BB4" w:rsidRPr="0095418B">
        <w:rPr>
          <w:rFonts w:ascii="Arial" w:hAnsi="Arial" w:cs="Arial"/>
        </w:rPr>
        <w:t xml:space="preserve"> on the annual subscription form</w:t>
      </w:r>
      <w:r w:rsidRPr="0095418B">
        <w:rPr>
          <w:rFonts w:ascii="Arial" w:hAnsi="Arial" w:cs="Arial"/>
        </w:rPr>
        <w:t xml:space="preserve"> to opt-in to the use of their personal contact details for communications </w:t>
      </w:r>
      <w:r w:rsidR="00361BB4" w:rsidRPr="0095418B">
        <w:rPr>
          <w:rFonts w:ascii="Arial" w:hAnsi="Arial" w:cs="Arial"/>
        </w:rPr>
        <w:t>from</w:t>
      </w:r>
      <w:r w:rsidRPr="0095418B">
        <w:rPr>
          <w:rFonts w:ascii="Arial" w:hAnsi="Arial" w:cs="Arial"/>
        </w:rPr>
        <w:t xml:space="preserve"> the club and between its members.</w:t>
      </w:r>
      <w:r w:rsidR="00361BB4" w:rsidRPr="0095418B">
        <w:rPr>
          <w:rFonts w:ascii="Arial" w:hAnsi="Arial" w:cs="Arial"/>
        </w:rPr>
        <w:t xml:space="preserve">  Committee members provide individual written consent to the publication of their contact details.  </w:t>
      </w:r>
    </w:p>
    <w:p w14:paraId="70A7E65F" w14:textId="77777777" w:rsidR="00CE3CAB" w:rsidRPr="0095418B" w:rsidRDefault="00CE3CAB" w:rsidP="00CE3CAB">
      <w:pPr>
        <w:ind w:left="60"/>
        <w:rPr>
          <w:rFonts w:ascii="Arial" w:hAnsi="Arial" w:cs="Arial"/>
        </w:rPr>
      </w:pPr>
    </w:p>
    <w:p w14:paraId="743DC52B" w14:textId="77777777" w:rsidR="00CE3CAB" w:rsidRPr="0095418B" w:rsidRDefault="00153EA2" w:rsidP="00CE3CAB">
      <w:pPr>
        <w:ind w:left="60"/>
        <w:rPr>
          <w:rFonts w:ascii="Arial" w:hAnsi="Arial" w:cs="Arial"/>
        </w:rPr>
      </w:pPr>
      <w:r w:rsidRPr="0095418B">
        <w:rPr>
          <w:rFonts w:ascii="Arial" w:hAnsi="Arial" w:cs="Arial"/>
        </w:rPr>
        <w:t xml:space="preserve">4. </w:t>
      </w:r>
      <w:r w:rsidR="00CE3CAB" w:rsidRPr="0095418B">
        <w:rPr>
          <w:rFonts w:ascii="Arial" w:hAnsi="Arial" w:cs="Arial"/>
        </w:rPr>
        <w:t>No information is shared with 3</w:t>
      </w:r>
      <w:r w:rsidR="00CE3CAB" w:rsidRPr="0095418B">
        <w:rPr>
          <w:rFonts w:ascii="Arial" w:hAnsi="Arial" w:cs="Arial"/>
          <w:vertAlign w:val="superscript"/>
        </w:rPr>
        <w:t>rd</w:t>
      </w:r>
      <w:r w:rsidR="00CE3CAB" w:rsidRPr="0095418B">
        <w:rPr>
          <w:rFonts w:ascii="Arial" w:hAnsi="Arial" w:cs="Arial"/>
        </w:rPr>
        <w:t xml:space="preserve"> parties</w:t>
      </w:r>
      <w:r w:rsidR="00F172F6" w:rsidRPr="0095418B">
        <w:rPr>
          <w:rFonts w:ascii="Arial" w:hAnsi="Arial" w:cs="Arial"/>
        </w:rPr>
        <w:t xml:space="preserve"> without </w:t>
      </w:r>
      <w:r w:rsidR="00FA2234" w:rsidRPr="0095418B">
        <w:rPr>
          <w:rFonts w:ascii="Arial" w:hAnsi="Arial" w:cs="Arial"/>
        </w:rPr>
        <w:t>written</w:t>
      </w:r>
      <w:r w:rsidR="00F172F6" w:rsidRPr="0095418B">
        <w:rPr>
          <w:rFonts w:ascii="Arial" w:hAnsi="Arial" w:cs="Arial"/>
        </w:rPr>
        <w:t xml:space="preserve"> </w:t>
      </w:r>
      <w:r w:rsidR="00FA2234" w:rsidRPr="0095418B">
        <w:rPr>
          <w:rFonts w:ascii="Arial" w:hAnsi="Arial" w:cs="Arial"/>
        </w:rPr>
        <w:t>consent</w:t>
      </w:r>
      <w:r w:rsidR="00F172F6" w:rsidRPr="0095418B">
        <w:rPr>
          <w:rFonts w:ascii="Arial" w:hAnsi="Arial" w:cs="Arial"/>
        </w:rPr>
        <w:t xml:space="preserve"> and restricted to information required to arrange tennis matches and games between</w:t>
      </w:r>
      <w:r w:rsidR="00FA2234" w:rsidRPr="0095418B">
        <w:rPr>
          <w:rFonts w:ascii="Arial" w:hAnsi="Arial" w:cs="Arial"/>
        </w:rPr>
        <w:t xml:space="preserve"> BVLTC members</w:t>
      </w:r>
      <w:r w:rsidR="0097088C" w:rsidRPr="0095418B">
        <w:rPr>
          <w:rFonts w:ascii="Arial" w:hAnsi="Arial" w:cs="Arial"/>
        </w:rPr>
        <w:t>, the BVLTC coach</w:t>
      </w:r>
      <w:r w:rsidR="00FA2234" w:rsidRPr="0095418B">
        <w:rPr>
          <w:rFonts w:ascii="Arial" w:hAnsi="Arial" w:cs="Arial"/>
        </w:rPr>
        <w:t xml:space="preserve"> and other</w:t>
      </w:r>
      <w:r w:rsidR="00F172F6" w:rsidRPr="0095418B">
        <w:rPr>
          <w:rFonts w:ascii="Arial" w:hAnsi="Arial" w:cs="Arial"/>
        </w:rPr>
        <w:t xml:space="preserve"> LTA registered clubs.</w:t>
      </w:r>
    </w:p>
    <w:p w14:paraId="00C1E9CD" w14:textId="77777777" w:rsidR="00CE3CAB" w:rsidRPr="0095418B" w:rsidRDefault="00CE3CAB" w:rsidP="00CE3CAB">
      <w:pPr>
        <w:ind w:left="60"/>
        <w:rPr>
          <w:rFonts w:ascii="Arial" w:hAnsi="Arial" w:cs="Arial"/>
        </w:rPr>
      </w:pPr>
    </w:p>
    <w:p w14:paraId="2A331598" w14:textId="77777777" w:rsidR="00361BB4" w:rsidRPr="0095418B" w:rsidRDefault="00153EA2" w:rsidP="00CE3CAB">
      <w:pPr>
        <w:ind w:left="60"/>
        <w:rPr>
          <w:rFonts w:ascii="Arial" w:hAnsi="Arial" w:cs="Arial"/>
        </w:rPr>
      </w:pPr>
      <w:r w:rsidRPr="0095418B">
        <w:rPr>
          <w:rFonts w:ascii="Arial" w:hAnsi="Arial" w:cs="Arial"/>
        </w:rPr>
        <w:t xml:space="preserve">5. </w:t>
      </w:r>
      <w:r w:rsidR="00361BB4" w:rsidRPr="0095418B">
        <w:rPr>
          <w:rFonts w:ascii="Arial" w:hAnsi="Arial" w:cs="Arial"/>
        </w:rPr>
        <w:t>Access to Information:</w:t>
      </w:r>
    </w:p>
    <w:p w14:paraId="04D043F0" w14:textId="77777777" w:rsidR="00CE3CAB" w:rsidRPr="0095418B" w:rsidRDefault="00CE3CAB" w:rsidP="00CE3CAB">
      <w:pPr>
        <w:ind w:left="60"/>
        <w:rPr>
          <w:rFonts w:ascii="Arial" w:hAnsi="Arial" w:cs="Arial"/>
        </w:rPr>
      </w:pPr>
      <w:r w:rsidRPr="0095418B">
        <w:rPr>
          <w:rFonts w:ascii="Arial" w:hAnsi="Arial" w:cs="Arial"/>
        </w:rPr>
        <w:t>Information is kept by the Secretary</w:t>
      </w:r>
      <w:r w:rsidR="00F172F6" w:rsidRPr="0095418B">
        <w:rPr>
          <w:rFonts w:ascii="Arial" w:hAnsi="Arial" w:cs="Arial"/>
        </w:rPr>
        <w:t>, Membership Secretary and Treasurer</w:t>
      </w:r>
      <w:r w:rsidRPr="0095418B">
        <w:rPr>
          <w:rFonts w:ascii="Arial" w:hAnsi="Arial" w:cs="Arial"/>
        </w:rPr>
        <w:t xml:space="preserve">.  Access to information is limited to </w:t>
      </w:r>
      <w:r w:rsidR="00F172F6" w:rsidRPr="0095418B">
        <w:rPr>
          <w:rFonts w:ascii="Arial" w:hAnsi="Arial" w:cs="Arial"/>
        </w:rPr>
        <w:t>committee members</w:t>
      </w:r>
      <w:r w:rsidRPr="0095418B">
        <w:rPr>
          <w:rFonts w:ascii="Arial" w:hAnsi="Arial" w:cs="Arial"/>
        </w:rPr>
        <w:t xml:space="preserve"> and information is stored in paper and/or soft copy.</w:t>
      </w:r>
      <w:r w:rsidR="00F172F6" w:rsidRPr="0095418B">
        <w:rPr>
          <w:rFonts w:ascii="Arial" w:hAnsi="Arial" w:cs="Arial"/>
        </w:rPr>
        <w:t xml:space="preserve"> </w:t>
      </w:r>
    </w:p>
    <w:p w14:paraId="44CAF364" w14:textId="77777777" w:rsidR="00CE3CAB" w:rsidRPr="0095418B" w:rsidRDefault="00CE3CAB" w:rsidP="00CE3CAB">
      <w:pPr>
        <w:ind w:left="60"/>
        <w:rPr>
          <w:rFonts w:ascii="Arial" w:hAnsi="Arial" w:cs="Arial"/>
        </w:rPr>
      </w:pPr>
    </w:p>
    <w:p w14:paraId="38E81111" w14:textId="77777777" w:rsidR="00361BB4" w:rsidRPr="0095418B" w:rsidRDefault="00153EA2" w:rsidP="00CE3CAB">
      <w:pPr>
        <w:ind w:left="60"/>
        <w:rPr>
          <w:rFonts w:ascii="Arial" w:hAnsi="Arial" w:cs="Arial"/>
        </w:rPr>
      </w:pPr>
      <w:r w:rsidRPr="0095418B">
        <w:rPr>
          <w:rFonts w:ascii="Arial" w:hAnsi="Arial" w:cs="Arial"/>
        </w:rPr>
        <w:t xml:space="preserve">6. </w:t>
      </w:r>
      <w:r w:rsidR="00CE3CAB" w:rsidRPr="0095418B">
        <w:rPr>
          <w:rFonts w:ascii="Arial" w:hAnsi="Arial" w:cs="Arial"/>
        </w:rPr>
        <w:t>Security:</w:t>
      </w:r>
      <w:r w:rsidR="00FA2234" w:rsidRPr="0095418B">
        <w:rPr>
          <w:rFonts w:ascii="Arial" w:hAnsi="Arial" w:cs="Arial"/>
        </w:rPr>
        <w:t xml:space="preserve"> </w:t>
      </w:r>
    </w:p>
    <w:p w14:paraId="39E39124" w14:textId="77777777" w:rsidR="00CE3CAB" w:rsidRPr="0095418B" w:rsidRDefault="00361BB4" w:rsidP="00CE3CAB">
      <w:pPr>
        <w:ind w:left="60"/>
        <w:rPr>
          <w:rFonts w:ascii="Arial" w:hAnsi="Arial" w:cs="Arial"/>
        </w:rPr>
      </w:pPr>
      <w:r w:rsidRPr="0095418B">
        <w:rPr>
          <w:rFonts w:ascii="Arial" w:hAnsi="Arial" w:cs="Arial"/>
        </w:rPr>
        <w:t>I</w:t>
      </w:r>
      <w:r w:rsidR="00CE3CAB" w:rsidRPr="0095418B">
        <w:rPr>
          <w:rFonts w:ascii="Arial" w:hAnsi="Arial" w:cs="Arial"/>
        </w:rPr>
        <w:t>nformation is kept in designated</w:t>
      </w:r>
      <w:r w:rsidR="00F172F6" w:rsidRPr="0095418B">
        <w:rPr>
          <w:rFonts w:ascii="Arial" w:hAnsi="Arial" w:cs="Arial"/>
        </w:rPr>
        <w:t xml:space="preserve"> password protected</w:t>
      </w:r>
      <w:r w:rsidR="00FA2234" w:rsidRPr="0095418B">
        <w:rPr>
          <w:rFonts w:ascii="Arial" w:hAnsi="Arial" w:cs="Arial"/>
        </w:rPr>
        <w:t xml:space="preserve"> Excel</w:t>
      </w:r>
      <w:r w:rsidR="00CE3CAB" w:rsidRPr="0095418B">
        <w:rPr>
          <w:rFonts w:ascii="Arial" w:hAnsi="Arial" w:cs="Arial"/>
        </w:rPr>
        <w:t xml:space="preserve"> files and non-networked computers in locked buildings.</w:t>
      </w:r>
      <w:r w:rsidR="00D87E22" w:rsidRPr="0095418B">
        <w:rPr>
          <w:rFonts w:ascii="Arial" w:hAnsi="Arial" w:cs="Arial"/>
        </w:rPr>
        <w:t xml:space="preserve"> </w:t>
      </w:r>
      <w:r w:rsidR="00FA2234" w:rsidRPr="0095418B">
        <w:rPr>
          <w:rFonts w:ascii="Arial" w:hAnsi="Arial" w:cs="Arial"/>
        </w:rPr>
        <w:t xml:space="preserve"> </w:t>
      </w:r>
    </w:p>
    <w:p w14:paraId="6A43F55B" w14:textId="77777777" w:rsidR="00CE3CAB" w:rsidRPr="0095418B" w:rsidRDefault="00CE3CAB" w:rsidP="00CE3CAB">
      <w:pPr>
        <w:ind w:left="60"/>
        <w:rPr>
          <w:rFonts w:ascii="Arial" w:hAnsi="Arial" w:cs="Arial"/>
        </w:rPr>
      </w:pPr>
    </w:p>
    <w:p w14:paraId="4C2897BF" w14:textId="77777777" w:rsidR="00B327F4" w:rsidRPr="0095418B" w:rsidRDefault="0088378C" w:rsidP="00CE3CAB">
      <w:pPr>
        <w:ind w:left="60"/>
        <w:rPr>
          <w:rFonts w:ascii="Arial" w:hAnsi="Arial" w:cs="Arial"/>
        </w:rPr>
      </w:pPr>
      <w:r w:rsidRPr="0095418B">
        <w:rPr>
          <w:rFonts w:ascii="Arial" w:hAnsi="Arial" w:cs="Arial"/>
        </w:rPr>
        <w:t xml:space="preserve"> 7</w:t>
      </w:r>
      <w:r w:rsidR="00153EA2" w:rsidRPr="0095418B">
        <w:rPr>
          <w:rFonts w:ascii="Arial" w:hAnsi="Arial" w:cs="Arial"/>
        </w:rPr>
        <w:t xml:space="preserve">. </w:t>
      </w:r>
      <w:r w:rsidR="006F0CF4" w:rsidRPr="0095418B">
        <w:rPr>
          <w:rFonts w:ascii="Arial" w:hAnsi="Arial" w:cs="Arial"/>
        </w:rPr>
        <w:t>Procedure for d</w:t>
      </w:r>
      <w:r w:rsidR="00B327F4" w:rsidRPr="0095418B">
        <w:rPr>
          <w:rFonts w:ascii="Arial" w:hAnsi="Arial" w:cs="Arial"/>
        </w:rPr>
        <w:t xml:space="preserve">eletion of personal data:  </w:t>
      </w:r>
    </w:p>
    <w:p w14:paraId="4C52659C" w14:textId="77777777" w:rsidR="00B327F4" w:rsidRPr="0095418B" w:rsidRDefault="00B327F4" w:rsidP="00B327F4">
      <w:pPr>
        <w:pStyle w:val="ListParagraph"/>
        <w:numPr>
          <w:ilvl w:val="0"/>
          <w:numId w:val="4"/>
        </w:numPr>
        <w:rPr>
          <w:rFonts w:ascii="Arial" w:hAnsi="Arial" w:cs="Arial"/>
        </w:rPr>
      </w:pPr>
      <w:r w:rsidRPr="0095418B">
        <w:rPr>
          <w:rFonts w:ascii="Arial" w:hAnsi="Arial" w:cs="Arial"/>
        </w:rPr>
        <w:t>physical review of files</w:t>
      </w:r>
    </w:p>
    <w:p w14:paraId="1010E8BE" w14:textId="77777777" w:rsidR="00B327F4" w:rsidRPr="0095418B" w:rsidRDefault="00B327F4" w:rsidP="00B327F4">
      <w:pPr>
        <w:pStyle w:val="ListParagraph"/>
        <w:numPr>
          <w:ilvl w:val="0"/>
          <w:numId w:val="3"/>
        </w:numPr>
        <w:rPr>
          <w:rFonts w:ascii="Arial" w:hAnsi="Arial" w:cs="Arial"/>
        </w:rPr>
      </w:pPr>
      <w:r w:rsidRPr="0095418B">
        <w:rPr>
          <w:rFonts w:ascii="Arial" w:hAnsi="Arial" w:cs="Arial"/>
        </w:rPr>
        <w:t>search and removal from e-mails/computer files – physical review, keyword search</w:t>
      </w:r>
    </w:p>
    <w:p w14:paraId="73BD770B" w14:textId="77777777" w:rsidR="00B327F4" w:rsidRPr="0095418B" w:rsidRDefault="00B327F4" w:rsidP="00B327F4">
      <w:pPr>
        <w:pStyle w:val="ListParagraph"/>
        <w:numPr>
          <w:ilvl w:val="0"/>
          <w:numId w:val="3"/>
        </w:numPr>
        <w:rPr>
          <w:rFonts w:ascii="Arial" w:hAnsi="Arial" w:cs="Arial"/>
        </w:rPr>
      </w:pPr>
      <w:r w:rsidRPr="0095418B">
        <w:rPr>
          <w:rFonts w:ascii="Arial" w:hAnsi="Arial" w:cs="Arial"/>
        </w:rPr>
        <w:t>destruction of paper copies/correspondence/records by shredding</w:t>
      </w:r>
    </w:p>
    <w:p w14:paraId="468CDFC6" w14:textId="77777777" w:rsidR="00B327F4" w:rsidRPr="0095418B" w:rsidRDefault="00B327F4" w:rsidP="00B327F4">
      <w:pPr>
        <w:pStyle w:val="ListParagraph"/>
        <w:numPr>
          <w:ilvl w:val="0"/>
          <w:numId w:val="3"/>
        </w:numPr>
        <w:rPr>
          <w:rFonts w:ascii="Arial" w:hAnsi="Arial" w:cs="Arial"/>
        </w:rPr>
      </w:pPr>
      <w:r w:rsidRPr="0095418B">
        <w:rPr>
          <w:rFonts w:ascii="Arial" w:hAnsi="Arial" w:cs="Arial"/>
        </w:rPr>
        <w:t>we are</w:t>
      </w:r>
      <w:r w:rsidR="00FA2234" w:rsidRPr="0095418B">
        <w:rPr>
          <w:rFonts w:ascii="Arial" w:hAnsi="Arial" w:cs="Arial"/>
        </w:rPr>
        <w:t xml:space="preserve"> </w:t>
      </w:r>
      <w:r w:rsidRPr="0095418B">
        <w:rPr>
          <w:rFonts w:ascii="Arial" w:hAnsi="Arial" w:cs="Arial"/>
        </w:rPr>
        <w:t>required by law to keep bank statement reference</w:t>
      </w:r>
      <w:r w:rsidR="00153EA2" w:rsidRPr="0095418B">
        <w:rPr>
          <w:rFonts w:ascii="Arial" w:hAnsi="Arial" w:cs="Arial"/>
        </w:rPr>
        <w:t>s</w:t>
      </w:r>
      <w:r w:rsidRPr="0095418B">
        <w:rPr>
          <w:rFonts w:ascii="Arial" w:hAnsi="Arial" w:cs="Arial"/>
        </w:rPr>
        <w:t xml:space="preserve"> with name, </w:t>
      </w:r>
      <w:r w:rsidR="00FA2234" w:rsidRPr="0095418B">
        <w:rPr>
          <w:rFonts w:ascii="Arial" w:hAnsi="Arial" w:cs="Arial"/>
        </w:rPr>
        <w:t>subscription</w:t>
      </w:r>
      <w:r w:rsidRPr="0095418B">
        <w:rPr>
          <w:rFonts w:ascii="Arial" w:hAnsi="Arial" w:cs="Arial"/>
        </w:rPr>
        <w:t xml:space="preserve"> amount and date for accounting purposes</w:t>
      </w:r>
      <w:r w:rsidR="0097088C" w:rsidRPr="0095418B">
        <w:rPr>
          <w:rFonts w:ascii="Arial" w:hAnsi="Arial" w:cs="Arial"/>
        </w:rPr>
        <w:t xml:space="preserve"> for six years</w:t>
      </w:r>
      <w:r w:rsidR="00153EA2" w:rsidRPr="0095418B">
        <w:rPr>
          <w:rFonts w:ascii="Arial" w:hAnsi="Arial" w:cs="Arial"/>
        </w:rPr>
        <w:t xml:space="preserve"> </w:t>
      </w:r>
    </w:p>
    <w:p w14:paraId="257195A9" w14:textId="77777777" w:rsidR="00361BB4" w:rsidRPr="0095418B" w:rsidRDefault="00361BB4" w:rsidP="00361BB4">
      <w:pPr>
        <w:pStyle w:val="ListParagraph"/>
        <w:ind w:left="780"/>
        <w:rPr>
          <w:rFonts w:ascii="Arial" w:hAnsi="Arial" w:cs="Arial"/>
          <w:color w:val="FF0000"/>
        </w:rPr>
      </w:pPr>
    </w:p>
    <w:p w14:paraId="118728FF" w14:textId="77777777" w:rsidR="006F0CF4" w:rsidRPr="0095418B" w:rsidRDefault="0088378C" w:rsidP="00B327F4">
      <w:pPr>
        <w:rPr>
          <w:rFonts w:ascii="Arial" w:hAnsi="Arial" w:cs="Arial"/>
        </w:rPr>
      </w:pPr>
      <w:r w:rsidRPr="0095418B">
        <w:rPr>
          <w:rFonts w:ascii="Arial" w:hAnsi="Arial" w:cs="Arial"/>
        </w:rPr>
        <w:lastRenderedPageBreak/>
        <w:t>8</w:t>
      </w:r>
      <w:r w:rsidR="00153EA2" w:rsidRPr="0095418B">
        <w:rPr>
          <w:rFonts w:ascii="Arial" w:hAnsi="Arial" w:cs="Arial"/>
        </w:rPr>
        <w:t xml:space="preserve">. </w:t>
      </w:r>
      <w:r w:rsidR="006F0CF4" w:rsidRPr="0095418B">
        <w:rPr>
          <w:rFonts w:ascii="Arial" w:hAnsi="Arial" w:cs="Arial"/>
        </w:rPr>
        <w:t>Procedure in the event of d</w:t>
      </w:r>
      <w:r w:rsidR="00D87E22" w:rsidRPr="0095418B">
        <w:rPr>
          <w:rFonts w:ascii="Arial" w:hAnsi="Arial" w:cs="Arial"/>
        </w:rPr>
        <w:t xml:space="preserve">ata breach: </w:t>
      </w:r>
    </w:p>
    <w:p w14:paraId="093C85BF" w14:textId="77777777" w:rsidR="00153EA2" w:rsidRPr="0095418B" w:rsidRDefault="006F0CF4" w:rsidP="00B327F4">
      <w:pPr>
        <w:rPr>
          <w:rFonts w:ascii="Arial" w:hAnsi="Arial" w:cs="Arial"/>
        </w:rPr>
      </w:pPr>
      <w:r w:rsidRPr="0095418B">
        <w:rPr>
          <w:rFonts w:ascii="Arial" w:hAnsi="Arial" w:cs="Arial"/>
        </w:rPr>
        <w:t>W</w:t>
      </w:r>
      <w:r w:rsidR="00D87E22" w:rsidRPr="0095418B">
        <w:rPr>
          <w:rFonts w:ascii="Arial" w:hAnsi="Arial" w:cs="Arial"/>
        </w:rPr>
        <w:t xml:space="preserve">e would contact the individual/s as soon as we became aware of any data breach and inform the </w:t>
      </w:r>
      <w:r w:rsidR="0097088C" w:rsidRPr="0095418B">
        <w:rPr>
          <w:rFonts w:ascii="Arial" w:hAnsi="Arial" w:cs="Arial"/>
        </w:rPr>
        <w:t xml:space="preserve">Information Commissioners Office (ICO) if that breach is likely to result in risk to the rights and freedoms of the individual </w:t>
      </w:r>
      <w:proofErr w:type="spellStart"/>
      <w:r w:rsidR="0097088C" w:rsidRPr="0095418B">
        <w:rPr>
          <w:rFonts w:ascii="Arial" w:hAnsi="Arial" w:cs="Arial"/>
        </w:rPr>
        <w:t>eg</w:t>
      </w:r>
      <w:proofErr w:type="spellEnd"/>
      <w:r w:rsidR="0097088C" w:rsidRPr="0095418B">
        <w:rPr>
          <w:rFonts w:ascii="Arial" w:hAnsi="Arial" w:cs="Arial"/>
        </w:rPr>
        <w:t xml:space="preserve"> if health, criminal or financial records have been compromised.  </w:t>
      </w:r>
      <w:r w:rsidR="00D87E22" w:rsidRPr="0095418B">
        <w:rPr>
          <w:rFonts w:ascii="Arial" w:hAnsi="Arial" w:cs="Arial"/>
        </w:rPr>
        <w:t xml:space="preserve"> We would investigate the breach and try to implement safeguards for the future.</w:t>
      </w:r>
    </w:p>
    <w:p w14:paraId="71E3B252" w14:textId="77777777" w:rsidR="0097088C" w:rsidRPr="0095418B" w:rsidRDefault="0097088C" w:rsidP="00B327F4">
      <w:pPr>
        <w:rPr>
          <w:rFonts w:ascii="Arial" w:hAnsi="Arial" w:cs="Arial"/>
        </w:rPr>
      </w:pPr>
    </w:p>
    <w:p w14:paraId="473CEDFF" w14:textId="77777777" w:rsidR="0097088C" w:rsidRPr="0095418B" w:rsidRDefault="0088378C" w:rsidP="00B327F4">
      <w:pPr>
        <w:rPr>
          <w:rFonts w:ascii="Arial" w:hAnsi="Arial" w:cs="Arial"/>
        </w:rPr>
      </w:pPr>
      <w:r w:rsidRPr="0095418B">
        <w:rPr>
          <w:rFonts w:ascii="Arial" w:hAnsi="Arial" w:cs="Arial"/>
        </w:rPr>
        <w:t>9</w:t>
      </w:r>
      <w:r w:rsidR="0097088C" w:rsidRPr="0095418B">
        <w:rPr>
          <w:rFonts w:ascii="Arial" w:hAnsi="Arial" w:cs="Arial"/>
        </w:rPr>
        <w:t>. Complaints procedure:</w:t>
      </w:r>
    </w:p>
    <w:p w14:paraId="0783335F" w14:textId="77777777" w:rsidR="00153EA2" w:rsidRPr="0095418B" w:rsidRDefault="00153EA2" w:rsidP="00153EA2">
      <w:pPr>
        <w:rPr>
          <w:rFonts w:ascii="Arial" w:hAnsi="Arial" w:cs="Arial"/>
        </w:rPr>
      </w:pPr>
      <w:r w:rsidRPr="0095418B">
        <w:rPr>
          <w:rFonts w:ascii="Arial" w:hAnsi="Arial" w:cs="Arial"/>
        </w:rPr>
        <w:t>In the event of a complaint about data handling or policy that cannot be resolved by the club, BVLTC will direct individuals to the Information Commissioners Office (ICO).</w:t>
      </w:r>
    </w:p>
    <w:p w14:paraId="4F566DEC" w14:textId="77777777" w:rsidR="00D87E22" w:rsidRPr="0095418B" w:rsidRDefault="00D87E22" w:rsidP="00B327F4">
      <w:pPr>
        <w:rPr>
          <w:rFonts w:ascii="Arial" w:hAnsi="Arial" w:cs="Arial"/>
        </w:rPr>
      </w:pPr>
    </w:p>
    <w:p w14:paraId="41C3C93B" w14:textId="77777777" w:rsidR="006F0CF4" w:rsidRPr="0095418B" w:rsidRDefault="00153EA2" w:rsidP="00B327F4">
      <w:pPr>
        <w:rPr>
          <w:rFonts w:ascii="Arial" w:hAnsi="Arial" w:cs="Arial"/>
        </w:rPr>
      </w:pPr>
      <w:r w:rsidRPr="0095418B">
        <w:rPr>
          <w:rFonts w:ascii="Arial" w:hAnsi="Arial" w:cs="Arial"/>
        </w:rPr>
        <w:t xml:space="preserve">10. </w:t>
      </w:r>
      <w:r w:rsidR="006F0CF4" w:rsidRPr="0095418B">
        <w:rPr>
          <w:rFonts w:ascii="Arial" w:hAnsi="Arial" w:cs="Arial"/>
        </w:rPr>
        <w:t>Legitimate Interest:</w:t>
      </w:r>
    </w:p>
    <w:p w14:paraId="0F0BB5C0" w14:textId="77777777" w:rsidR="00290B9C" w:rsidRPr="0095418B" w:rsidRDefault="00290B9C" w:rsidP="00B327F4">
      <w:pPr>
        <w:rPr>
          <w:rFonts w:ascii="Arial" w:hAnsi="Arial" w:cs="Arial"/>
        </w:rPr>
      </w:pPr>
      <w:r w:rsidRPr="0095418B">
        <w:rPr>
          <w:rFonts w:ascii="Arial" w:hAnsi="Arial" w:cs="Arial"/>
        </w:rPr>
        <w:t xml:space="preserve">The lawful basis for </w:t>
      </w:r>
      <w:r w:rsidR="00FA2234" w:rsidRPr="0095418B">
        <w:rPr>
          <w:rFonts w:ascii="Arial" w:hAnsi="Arial" w:cs="Arial"/>
        </w:rPr>
        <w:t>Bourton Vale Lawn Tennis Club (BVLTC)</w:t>
      </w:r>
      <w:r w:rsidRPr="0095418B">
        <w:rPr>
          <w:rFonts w:ascii="Arial" w:hAnsi="Arial" w:cs="Arial"/>
        </w:rPr>
        <w:t xml:space="preserve"> to hold personal data is for legitimate interests such as financial recording and correspondence limited to the processing of data necessary to achieve the </w:t>
      </w:r>
      <w:r w:rsidR="00153EA2" w:rsidRPr="0095418B">
        <w:rPr>
          <w:rFonts w:ascii="Arial" w:hAnsi="Arial" w:cs="Arial"/>
        </w:rPr>
        <w:t>club’s service to members</w:t>
      </w:r>
      <w:r w:rsidRPr="0095418B">
        <w:rPr>
          <w:rFonts w:ascii="Arial" w:hAnsi="Arial" w:cs="Arial"/>
        </w:rPr>
        <w:t xml:space="preserve"> and reporting obligations.</w:t>
      </w:r>
    </w:p>
    <w:p w14:paraId="4F484E02" w14:textId="77777777" w:rsidR="00290B9C" w:rsidRPr="0095418B" w:rsidRDefault="00290B9C" w:rsidP="00B327F4">
      <w:pPr>
        <w:rPr>
          <w:rFonts w:ascii="Arial" w:hAnsi="Arial" w:cs="Arial"/>
        </w:rPr>
      </w:pPr>
      <w:r w:rsidRPr="0095418B">
        <w:rPr>
          <w:rFonts w:ascii="Arial" w:hAnsi="Arial" w:cs="Arial"/>
        </w:rPr>
        <w:t xml:space="preserve">The legitimate interests are balanced against the individual’s rights and freedoms as all </w:t>
      </w:r>
      <w:r w:rsidR="00153EA2" w:rsidRPr="0095418B">
        <w:rPr>
          <w:rFonts w:ascii="Arial" w:hAnsi="Arial" w:cs="Arial"/>
        </w:rPr>
        <w:t>members</w:t>
      </w:r>
      <w:r w:rsidRPr="0095418B">
        <w:rPr>
          <w:rFonts w:ascii="Arial" w:hAnsi="Arial" w:cs="Arial"/>
        </w:rPr>
        <w:t xml:space="preserve"> have provided their own details freely and directly and not through a third party. </w:t>
      </w:r>
      <w:r w:rsidR="00153EA2" w:rsidRPr="0095418B">
        <w:rPr>
          <w:rFonts w:ascii="Arial" w:hAnsi="Arial" w:cs="Arial"/>
        </w:rPr>
        <w:t>BVLTC</w:t>
      </w:r>
      <w:r w:rsidRPr="0095418B">
        <w:rPr>
          <w:rFonts w:ascii="Arial" w:hAnsi="Arial" w:cs="Arial"/>
        </w:rPr>
        <w:t xml:space="preserve"> has posted information about its data protection policy on its website in the p</w:t>
      </w:r>
      <w:r w:rsidR="00153EA2" w:rsidRPr="0095418B">
        <w:rPr>
          <w:rFonts w:ascii="Arial" w:hAnsi="Arial" w:cs="Arial"/>
        </w:rPr>
        <w:t>ublic domain.</w:t>
      </w:r>
      <w:r w:rsidR="0088378C" w:rsidRPr="0095418B">
        <w:rPr>
          <w:rFonts w:ascii="Arial" w:hAnsi="Arial" w:cs="Arial"/>
        </w:rPr>
        <w:t xml:space="preserve"> </w:t>
      </w:r>
    </w:p>
    <w:p w14:paraId="23E5729A" w14:textId="77777777" w:rsidR="00153EA2" w:rsidRPr="0095418B" w:rsidRDefault="00153EA2" w:rsidP="00B327F4">
      <w:pPr>
        <w:rPr>
          <w:rFonts w:ascii="Arial" w:hAnsi="Arial" w:cs="Arial"/>
        </w:rPr>
      </w:pPr>
    </w:p>
    <w:p w14:paraId="346A498D" w14:textId="77777777" w:rsidR="00290B9C" w:rsidRPr="0095418B" w:rsidRDefault="00153EA2" w:rsidP="00B327F4">
      <w:pPr>
        <w:rPr>
          <w:rFonts w:ascii="Arial" w:hAnsi="Arial" w:cs="Arial"/>
        </w:rPr>
      </w:pPr>
      <w:r w:rsidRPr="0095418B">
        <w:rPr>
          <w:rFonts w:ascii="Arial" w:hAnsi="Arial" w:cs="Arial"/>
        </w:rPr>
        <w:t xml:space="preserve">11. BVLTC </w:t>
      </w:r>
      <w:r w:rsidR="00290B9C" w:rsidRPr="0095418B">
        <w:rPr>
          <w:rFonts w:ascii="Arial" w:hAnsi="Arial" w:cs="Arial"/>
        </w:rPr>
        <w:t>will keep its data protection policy under review.</w:t>
      </w:r>
    </w:p>
    <w:p w14:paraId="6C946443" w14:textId="77777777" w:rsidR="00B327F4" w:rsidRPr="0095418B" w:rsidRDefault="00B327F4" w:rsidP="00B327F4">
      <w:pPr>
        <w:pStyle w:val="ListParagraph"/>
        <w:ind w:left="780"/>
        <w:rPr>
          <w:rFonts w:ascii="Arial" w:hAnsi="Arial" w:cs="Arial"/>
        </w:rPr>
      </w:pPr>
    </w:p>
    <w:p w14:paraId="13D74778" w14:textId="4BC49530" w:rsidR="0088378C" w:rsidRPr="0095418B" w:rsidRDefault="009675C5" w:rsidP="0088378C">
      <w:pPr>
        <w:pStyle w:val="ListParagraph"/>
        <w:ind w:left="0" w:hanging="142"/>
        <w:jc w:val="right"/>
        <w:rPr>
          <w:rFonts w:ascii="Arial" w:hAnsi="Arial" w:cs="Arial"/>
        </w:rPr>
      </w:pPr>
      <w:r>
        <w:rPr>
          <w:rFonts w:ascii="Arial" w:hAnsi="Arial" w:cs="Arial"/>
        </w:rPr>
        <w:t>Reviewed 10 Mar 2021</w:t>
      </w:r>
      <w:r w:rsidR="0088378C" w:rsidRPr="0095418B">
        <w:rPr>
          <w:rFonts w:ascii="Arial" w:hAnsi="Arial" w:cs="Arial"/>
        </w:rPr>
        <w:t xml:space="preserve">   </w:t>
      </w:r>
    </w:p>
    <w:p w14:paraId="44DD7413" w14:textId="77777777" w:rsidR="00B327F4" w:rsidRPr="0095418B" w:rsidRDefault="00B327F4" w:rsidP="00CE3CAB">
      <w:pPr>
        <w:ind w:left="60"/>
        <w:rPr>
          <w:rFonts w:ascii="Arial" w:hAnsi="Arial" w:cs="Arial"/>
        </w:rPr>
      </w:pPr>
    </w:p>
    <w:p w14:paraId="7EBAE08E" w14:textId="77777777" w:rsidR="00B327F4" w:rsidRPr="0095418B" w:rsidRDefault="00B327F4" w:rsidP="00CE3CAB">
      <w:pPr>
        <w:ind w:left="60"/>
        <w:rPr>
          <w:rFonts w:ascii="Arial" w:hAnsi="Arial" w:cs="Arial"/>
        </w:rPr>
      </w:pPr>
    </w:p>
    <w:p w14:paraId="624597C0" w14:textId="77777777" w:rsidR="00B327F4" w:rsidRPr="0095418B" w:rsidRDefault="00B327F4" w:rsidP="00CE3CAB">
      <w:pPr>
        <w:ind w:left="60"/>
        <w:rPr>
          <w:rFonts w:ascii="Arial" w:hAnsi="Arial" w:cs="Arial"/>
        </w:rPr>
      </w:pPr>
    </w:p>
    <w:p w14:paraId="22DB9DCF" w14:textId="77777777" w:rsidR="006C445C" w:rsidRPr="0095418B" w:rsidRDefault="006C445C">
      <w:pPr>
        <w:jc w:val="center"/>
        <w:rPr>
          <w:rFonts w:ascii="Arial" w:hAnsi="Arial" w:cs="Arial"/>
          <w:u w:val="single"/>
        </w:rPr>
      </w:pPr>
    </w:p>
    <w:sectPr w:rsidR="006C445C" w:rsidRPr="00954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1E6"/>
    <w:multiLevelType w:val="hybridMultilevel"/>
    <w:tmpl w:val="E33C12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900954"/>
    <w:multiLevelType w:val="hybridMultilevel"/>
    <w:tmpl w:val="E17AA8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1A30ED"/>
    <w:multiLevelType w:val="hybridMultilevel"/>
    <w:tmpl w:val="2E587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DA214A8"/>
    <w:multiLevelType w:val="hybridMultilevel"/>
    <w:tmpl w:val="B02C0E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45C"/>
    <w:rsid w:val="00000033"/>
    <w:rsid w:val="00001129"/>
    <w:rsid w:val="00002426"/>
    <w:rsid w:val="000379A4"/>
    <w:rsid w:val="00041359"/>
    <w:rsid w:val="00050497"/>
    <w:rsid w:val="000604FB"/>
    <w:rsid w:val="000623E4"/>
    <w:rsid w:val="000713E5"/>
    <w:rsid w:val="00077AED"/>
    <w:rsid w:val="000850AB"/>
    <w:rsid w:val="0009207E"/>
    <w:rsid w:val="00094CBE"/>
    <w:rsid w:val="000B34B6"/>
    <w:rsid w:val="000B37A3"/>
    <w:rsid w:val="000C2761"/>
    <w:rsid w:val="000E2AED"/>
    <w:rsid w:val="000E59B5"/>
    <w:rsid w:val="00102C97"/>
    <w:rsid w:val="001246A2"/>
    <w:rsid w:val="00125042"/>
    <w:rsid w:val="00132AD3"/>
    <w:rsid w:val="00137843"/>
    <w:rsid w:val="00137AA2"/>
    <w:rsid w:val="001431D6"/>
    <w:rsid w:val="001433EE"/>
    <w:rsid w:val="00150EAA"/>
    <w:rsid w:val="00153EA2"/>
    <w:rsid w:val="00154D74"/>
    <w:rsid w:val="00164665"/>
    <w:rsid w:val="00173B82"/>
    <w:rsid w:val="00174970"/>
    <w:rsid w:val="001B6C19"/>
    <w:rsid w:val="001C3A1B"/>
    <w:rsid w:val="001C5C6F"/>
    <w:rsid w:val="001C643B"/>
    <w:rsid w:val="001D67D6"/>
    <w:rsid w:val="001D7D79"/>
    <w:rsid w:val="001E5756"/>
    <w:rsid w:val="001F7947"/>
    <w:rsid w:val="002018E2"/>
    <w:rsid w:val="002039DB"/>
    <w:rsid w:val="00204B12"/>
    <w:rsid w:val="00212A00"/>
    <w:rsid w:val="002155A8"/>
    <w:rsid w:val="00222EAE"/>
    <w:rsid w:val="00237E82"/>
    <w:rsid w:val="002517ED"/>
    <w:rsid w:val="002630E2"/>
    <w:rsid w:val="002751C8"/>
    <w:rsid w:val="00287044"/>
    <w:rsid w:val="00290B9C"/>
    <w:rsid w:val="002A0902"/>
    <w:rsid w:val="002A42A4"/>
    <w:rsid w:val="002A4C6B"/>
    <w:rsid w:val="002D5DD3"/>
    <w:rsid w:val="002E606C"/>
    <w:rsid w:val="002F7E82"/>
    <w:rsid w:val="00312188"/>
    <w:rsid w:val="00320BB2"/>
    <w:rsid w:val="00330385"/>
    <w:rsid w:val="00340557"/>
    <w:rsid w:val="0034369E"/>
    <w:rsid w:val="00345B1C"/>
    <w:rsid w:val="00346767"/>
    <w:rsid w:val="00361BB4"/>
    <w:rsid w:val="00364028"/>
    <w:rsid w:val="0037784A"/>
    <w:rsid w:val="00377F39"/>
    <w:rsid w:val="003900C7"/>
    <w:rsid w:val="003C28DF"/>
    <w:rsid w:val="003C7D95"/>
    <w:rsid w:val="003F6EF5"/>
    <w:rsid w:val="0041119A"/>
    <w:rsid w:val="00416610"/>
    <w:rsid w:val="00436A17"/>
    <w:rsid w:val="00441E58"/>
    <w:rsid w:val="00443268"/>
    <w:rsid w:val="00456022"/>
    <w:rsid w:val="004602B5"/>
    <w:rsid w:val="00464C75"/>
    <w:rsid w:val="00477D63"/>
    <w:rsid w:val="00481E86"/>
    <w:rsid w:val="004946CD"/>
    <w:rsid w:val="00495360"/>
    <w:rsid w:val="004A17AE"/>
    <w:rsid w:val="004A5CC1"/>
    <w:rsid w:val="004A7318"/>
    <w:rsid w:val="004B028F"/>
    <w:rsid w:val="004B3607"/>
    <w:rsid w:val="004C55AD"/>
    <w:rsid w:val="004C7DD1"/>
    <w:rsid w:val="004E4B80"/>
    <w:rsid w:val="005101CC"/>
    <w:rsid w:val="005110C4"/>
    <w:rsid w:val="005128DD"/>
    <w:rsid w:val="0052743B"/>
    <w:rsid w:val="0054765B"/>
    <w:rsid w:val="005517FC"/>
    <w:rsid w:val="005618DE"/>
    <w:rsid w:val="00564F15"/>
    <w:rsid w:val="005655DD"/>
    <w:rsid w:val="00582C12"/>
    <w:rsid w:val="0058645D"/>
    <w:rsid w:val="005A3947"/>
    <w:rsid w:val="005B2B16"/>
    <w:rsid w:val="005C4F42"/>
    <w:rsid w:val="006004CE"/>
    <w:rsid w:val="006037E3"/>
    <w:rsid w:val="00623C11"/>
    <w:rsid w:val="00624BD9"/>
    <w:rsid w:val="0063184D"/>
    <w:rsid w:val="006332A3"/>
    <w:rsid w:val="0063561B"/>
    <w:rsid w:val="006565B7"/>
    <w:rsid w:val="00681AC8"/>
    <w:rsid w:val="0068622D"/>
    <w:rsid w:val="0069214D"/>
    <w:rsid w:val="00697F06"/>
    <w:rsid w:val="006A0F94"/>
    <w:rsid w:val="006A240E"/>
    <w:rsid w:val="006A7344"/>
    <w:rsid w:val="006B24F2"/>
    <w:rsid w:val="006C1CCC"/>
    <w:rsid w:val="006C42A9"/>
    <w:rsid w:val="006C445C"/>
    <w:rsid w:val="006E2DB0"/>
    <w:rsid w:val="006E370B"/>
    <w:rsid w:val="006E4159"/>
    <w:rsid w:val="006F0CF4"/>
    <w:rsid w:val="006F29B2"/>
    <w:rsid w:val="006F5C9B"/>
    <w:rsid w:val="00707647"/>
    <w:rsid w:val="00714953"/>
    <w:rsid w:val="00721061"/>
    <w:rsid w:val="00722013"/>
    <w:rsid w:val="00722313"/>
    <w:rsid w:val="007362B3"/>
    <w:rsid w:val="00745A81"/>
    <w:rsid w:val="007527C4"/>
    <w:rsid w:val="00770A32"/>
    <w:rsid w:val="00774D27"/>
    <w:rsid w:val="00776D2C"/>
    <w:rsid w:val="00791212"/>
    <w:rsid w:val="00797605"/>
    <w:rsid w:val="007A058B"/>
    <w:rsid w:val="007A5718"/>
    <w:rsid w:val="007A5BF8"/>
    <w:rsid w:val="007A7A56"/>
    <w:rsid w:val="007B0EBD"/>
    <w:rsid w:val="007B19DA"/>
    <w:rsid w:val="007C7CC7"/>
    <w:rsid w:val="007D1FF6"/>
    <w:rsid w:val="007D770D"/>
    <w:rsid w:val="007E47A7"/>
    <w:rsid w:val="007E49D4"/>
    <w:rsid w:val="007F1171"/>
    <w:rsid w:val="007F2117"/>
    <w:rsid w:val="00801A9F"/>
    <w:rsid w:val="008022EB"/>
    <w:rsid w:val="008134B2"/>
    <w:rsid w:val="00816F25"/>
    <w:rsid w:val="008200D5"/>
    <w:rsid w:val="00822D0E"/>
    <w:rsid w:val="00824D53"/>
    <w:rsid w:val="00837B02"/>
    <w:rsid w:val="00840B4A"/>
    <w:rsid w:val="008710D8"/>
    <w:rsid w:val="008722BF"/>
    <w:rsid w:val="008726D1"/>
    <w:rsid w:val="0088378C"/>
    <w:rsid w:val="00894DD7"/>
    <w:rsid w:val="00897E5F"/>
    <w:rsid w:val="008A2E2D"/>
    <w:rsid w:val="008A3466"/>
    <w:rsid w:val="008A40C2"/>
    <w:rsid w:val="008C75F2"/>
    <w:rsid w:val="008D5BF6"/>
    <w:rsid w:val="00910795"/>
    <w:rsid w:val="00913C81"/>
    <w:rsid w:val="0092658B"/>
    <w:rsid w:val="00926D30"/>
    <w:rsid w:val="00934E67"/>
    <w:rsid w:val="00937B60"/>
    <w:rsid w:val="009430BA"/>
    <w:rsid w:val="0095418B"/>
    <w:rsid w:val="009653E1"/>
    <w:rsid w:val="00965B62"/>
    <w:rsid w:val="009675C5"/>
    <w:rsid w:val="0097088C"/>
    <w:rsid w:val="00975185"/>
    <w:rsid w:val="00990A66"/>
    <w:rsid w:val="00991859"/>
    <w:rsid w:val="009943D0"/>
    <w:rsid w:val="009A2813"/>
    <w:rsid w:val="009A43F6"/>
    <w:rsid w:val="009A6343"/>
    <w:rsid w:val="009B46F7"/>
    <w:rsid w:val="009B5743"/>
    <w:rsid w:val="009C6953"/>
    <w:rsid w:val="009C6E1D"/>
    <w:rsid w:val="009D485D"/>
    <w:rsid w:val="009D6BD2"/>
    <w:rsid w:val="009E2958"/>
    <w:rsid w:val="009E5CD2"/>
    <w:rsid w:val="009F14ED"/>
    <w:rsid w:val="009F2721"/>
    <w:rsid w:val="00A00AD5"/>
    <w:rsid w:val="00A02C75"/>
    <w:rsid w:val="00A12D76"/>
    <w:rsid w:val="00A1302B"/>
    <w:rsid w:val="00A178B2"/>
    <w:rsid w:val="00A36FBE"/>
    <w:rsid w:val="00A469DC"/>
    <w:rsid w:val="00A5066A"/>
    <w:rsid w:val="00A71AE9"/>
    <w:rsid w:val="00A7469D"/>
    <w:rsid w:val="00A7599A"/>
    <w:rsid w:val="00A8349A"/>
    <w:rsid w:val="00A87857"/>
    <w:rsid w:val="00A92221"/>
    <w:rsid w:val="00A96591"/>
    <w:rsid w:val="00AA4ACB"/>
    <w:rsid w:val="00AA7C02"/>
    <w:rsid w:val="00AB3E00"/>
    <w:rsid w:val="00AB4378"/>
    <w:rsid w:val="00AD052B"/>
    <w:rsid w:val="00AE4254"/>
    <w:rsid w:val="00AF5A84"/>
    <w:rsid w:val="00B12343"/>
    <w:rsid w:val="00B12B66"/>
    <w:rsid w:val="00B327F4"/>
    <w:rsid w:val="00B4063B"/>
    <w:rsid w:val="00B45125"/>
    <w:rsid w:val="00B463B8"/>
    <w:rsid w:val="00B52CD4"/>
    <w:rsid w:val="00B607AE"/>
    <w:rsid w:val="00B60D44"/>
    <w:rsid w:val="00B676D9"/>
    <w:rsid w:val="00B71A8A"/>
    <w:rsid w:val="00B730F0"/>
    <w:rsid w:val="00B75949"/>
    <w:rsid w:val="00B954B7"/>
    <w:rsid w:val="00BA50CE"/>
    <w:rsid w:val="00BB057B"/>
    <w:rsid w:val="00BE2E16"/>
    <w:rsid w:val="00BF5EDD"/>
    <w:rsid w:val="00BF796A"/>
    <w:rsid w:val="00C0649A"/>
    <w:rsid w:val="00C12410"/>
    <w:rsid w:val="00C170E0"/>
    <w:rsid w:val="00C22612"/>
    <w:rsid w:val="00C2373A"/>
    <w:rsid w:val="00C27394"/>
    <w:rsid w:val="00C3262D"/>
    <w:rsid w:val="00C34EB5"/>
    <w:rsid w:val="00C429A4"/>
    <w:rsid w:val="00C46AA9"/>
    <w:rsid w:val="00C623BA"/>
    <w:rsid w:val="00C63357"/>
    <w:rsid w:val="00C63DFF"/>
    <w:rsid w:val="00C64853"/>
    <w:rsid w:val="00C705AC"/>
    <w:rsid w:val="00C759DB"/>
    <w:rsid w:val="00C92A88"/>
    <w:rsid w:val="00CB0049"/>
    <w:rsid w:val="00CC131D"/>
    <w:rsid w:val="00CC1432"/>
    <w:rsid w:val="00CD2F33"/>
    <w:rsid w:val="00CE3CAB"/>
    <w:rsid w:val="00CE3CF9"/>
    <w:rsid w:val="00D0279C"/>
    <w:rsid w:val="00D0458C"/>
    <w:rsid w:val="00D06581"/>
    <w:rsid w:val="00D20A73"/>
    <w:rsid w:val="00D23F88"/>
    <w:rsid w:val="00D244E6"/>
    <w:rsid w:val="00D24A37"/>
    <w:rsid w:val="00D327B2"/>
    <w:rsid w:val="00D4427F"/>
    <w:rsid w:val="00D5248E"/>
    <w:rsid w:val="00D530CA"/>
    <w:rsid w:val="00D5330B"/>
    <w:rsid w:val="00D64174"/>
    <w:rsid w:val="00D64EC2"/>
    <w:rsid w:val="00D80C39"/>
    <w:rsid w:val="00D855A2"/>
    <w:rsid w:val="00D858DD"/>
    <w:rsid w:val="00D87E22"/>
    <w:rsid w:val="00D90F41"/>
    <w:rsid w:val="00D9261C"/>
    <w:rsid w:val="00D953D6"/>
    <w:rsid w:val="00D97CDF"/>
    <w:rsid w:val="00DB054E"/>
    <w:rsid w:val="00DC01D1"/>
    <w:rsid w:val="00DC31BB"/>
    <w:rsid w:val="00DD18E0"/>
    <w:rsid w:val="00DD23FA"/>
    <w:rsid w:val="00DD2D64"/>
    <w:rsid w:val="00DF6626"/>
    <w:rsid w:val="00E047D2"/>
    <w:rsid w:val="00E1549D"/>
    <w:rsid w:val="00E35279"/>
    <w:rsid w:val="00E52620"/>
    <w:rsid w:val="00E5285A"/>
    <w:rsid w:val="00E7102F"/>
    <w:rsid w:val="00E725C1"/>
    <w:rsid w:val="00E732E4"/>
    <w:rsid w:val="00E73A3E"/>
    <w:rsid w:val="00E9479B"/>
    <w:rsid w:val="00E9557D"/>
    <w:rsid w:val="00E96090"/>
    <w:rsid w:val="00EC0042"/>
    <w:rsid w:val="00EC43F6"/>
    <w:rsid w:val="00ED07DF"/>
    <w:rsid w:val="00ED222E"/>
    <w:rsid w:val="00ED2DD6"/>
    <w:rsid w:val="00EE3754"/>
    <w:rsid w:val="00EE58D5"/>
    <w:rsid w:val="00EE7D34"/>
    <w:rsid w:val="00EF0C82"/>
    <w:rsid w:val="00F0481A"/>
    <w:rsid w:val="00F077CA"/>
    <w:rsid w:val="00F1369A"/>
    <w:rsid w:val="00F14EC1"/>
    <w:rsid w:val="00F172F6"/>
    <w:rsid w:val="00F20333"/>
    <w:rsid w:val="00F25DCE"/>
    <w:rsid w:val="00F432A3"/>
    <w:rsid w:val="00F468F9"/>
    <w:rsid w:val="00F63651"/>
    <w:rsid w:val="00F7301E"/>
    <w:rsid w:val="00F81915"/>
    <w:rsid w:val="00F8376D"/>
    <w:rsid w:val="00F87B36"/>
    <w:rsid w:val="00F95ADB"/>
    <w:rsid w:val="00FA2234"/>
    <w:rsid w:val="00FA34D4"/>
    <w:rsid w:val="00FB6355"/>
    <w:rsid w:val="00FC3687"/>
    <w:rsid w:val="00FD32E5"/>
    <w:rsid w:val="00FD6E0C"/>
    <w:rsid w:val="00FE1DC4"/>
    <w:rsid w:val="00FE22DB"/>
    <w:rsid w:val="00FF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B10C"/>
  <w15:docId w15:val="{24B0AEC8-6A14-4A96-8A40-D1BF2ED0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5C"/>
    <w:pPr>
      <w:ind w:left="720"/>
      <w:contextualSpacing/>
    </w:pPr>
  </w:style>
  <w:style w:type="character" w:styleId="Hyperlink">
    <w:name w:val="Hyperlink"/>
    <w:basedOn w:val="DefaultParagraphFont"/>
    <w:uiPriority w:val="99"/>
    <w:unhideWhenUsed/>
    <w:rsid w:val="00B32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rtontennisclub.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dc:creator>
  <cp:lastModifiedBy>Gwyneth Simmons</cp:lastModifiedBy>
  <cp:revision>7</cp:revision>
  <cp:lastPrinted>2018-05-10T08:15:00Z</cp:lastPrinted>
  <dcterms:created xsi:type="dcterms:W3CDTF">2018-04-22T10:23:00Z</dcterms:created>
  <dcterms:modified xsi:type="dcterms:W3CDTF">2021-03-11T14:00:00Z</dcterms:modified>
</cp:coreProperties>
</file>